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D96" w:rsidRDefault="009D2D96" w:rsidP="009D2D96">
      <w:pPr>
        <w:shd w:val="clear" w:color="auto" w:fill="FFFFFF"/>
        <w:ind w:left="-540" w:firstLine="540"/>
        <w:jc w:val="both"/>
        <w:rPr>
          <w:b/>
          <w:bCs/>
          <w:color w:val="000000"/>
          <w:spacing w:val="1"/>
          <w:sz w:val="28"/>
          <w:szCs w:val="28"/>
        </w:rPr>
      </w:pPr>
      <w:r>
        <w:rPr>
          <w:b/>
          <w:bCs/>
          <w:color w:val="000000"/>
          <w:spacing w:val="1"/>
          <w:sz w:val="28"/>
          <w:szCs w:val="28"/>
        </w:rPr>
        <w:t>Лекция 3</w:t>
      </w:r>
    </w:p>
    <w:p w:rsidR="009D2D96" w:rsidRPr="0014321A" w:rsidRDefault="009D2D96" w:rsidP="009D2D96">
      <w:pPr>
        <w:rPr>
          <w:sz w:val="16"/>
          <w:szCs w:val="16"/>
        </w:rPr>
      </w:pPr>
      <w:r w:rsidRPr="00CA5B84">
        <w:rPr>
          <w:b/>
          <w:bCs/>
          <w:color w:val="000000"/>
          <w:spacing w:val="1"/>
          <w:sz w:val="28"/>
          <w:szCs w:val="28"/>
        </w:rPr>
        <w:t xml:space="preserve"> </w:t>
      </w:r>
      <w:r w:rsidRPr="00E67F91">
        <w:rPr>
          <w:b/>
          <w:sz w:val="28"/>
          <w:szCs w:val="28"/>
        </w:rPr>
        <w:t xml:space="preserve">Тема 3. </w:t>
      </w:r>
      <w:r w:rsidRPr="00F72711">
        <w:rPr>
          <w:b/>
          <w:sz w:val="28"/>
          <w:szCs w:val="28"/>
        </w:rPr>
        <w:t>Танатология (учение о смерти).</w:t>
      </w:r>
    </w:p>
    <w:p w:rsidR="009D2D96" w:rsidRDefault="009D2D96" w:rsidP="009D2D96">
      <w:pPr>
        <w:ind w:left="-540" w:firstLine="540"/>
        <w:jc w:val="both"/>
        <w:rPr>
          <w:b/>
          <w:bCs/>
          <w:color w:val="000000"/>
          <w:spacing w:val="-1"/>
          <w:sz w:val="28"/>
          <w:szCs w:val="28"/>
        </w:rPr>
      </w:pPr>
      <w:r>
        <w:rPr>
          <w:b/>
          <w:bCs/>
          <w:color w:val="000000"/>
          <w:spacing w:val="-1"/>
          <w:sz w:val="28"/>
          <w:szCs w:val="28"/>
        </w:rPr>
        <w:t xml:space="preserve">Цель: Дать характеристику </w:t>
      </w:r>
      <w:r>
        <w:rPr>
          <w:b/>
          <w:bCs/>
          <w:color w:val="000000"/>
          <w:sz w:val="28"/>
          <w:szCs w:val="28"/>
        </w:rPr>
        <w:t>танатологии и танатогенезу</w:t>
      </w:r>
    </w:p>
    <w:p w:rsidR="009D2D96" w:rsidRDefault="009D2D96" w:rsidP="009D2D96">
      <w:pPr>
        <w:ind w:left="-540" w:firstLine="540"/>
        <w:jc w:val="both"/>
        <w:rPr>
          <w:b/>
          <w:bCs/>
          <w:color w:val="000000"/>
          <w:spacing w:val="-1"/>
          <w:sz w:val="28"/>
          <w:szCs w:val="28"/>
        </w:rPr>
      </w:pPr>
      <w:r>
        <w:rPr>
          <w:b/>
          <w:bCs/>
          <w:color w:val="000000"/>
          <w:spacing w:val="-1"/>
          <w:sz w:val="28"/>
          <w:szCs w:val="28"/>
        </w:rPr>
        <w:t xml:space="preserve">План: </w:t>
      </w:r>
    </w:p>
    <w:p w:rsidR="009D2D96" w:rsidRDefault="009D2D96" w:rsidP="009D2D96">
      <w:pPr>
        <w:jc w:val="both"/>
        <w:rPr>
          <w:sz w:val="28"/>
          <w:szCs w:val="28"/>
        </w:rPr>
      </w:pPr>
      <w:r>
        <w:rPr>
          <w:sz w:val="28"/>
          <w:szCs w:val="28"/>
        </w:rPr>
        <w:t xml:space="preserve">1Понятие танатологии. </w:t>
      </w:r>
    </w:p>
    <w:p w:rsidR="009D2D96" w:rsidRDefault="009D2D96" w:rsidP="009D2D96">
      <w:pPr>
        <w:jc w:val="both"/>
        <w:rPr>
          <w:sz w:val="28"/>
          <w:szCs w:val="28"/>
        </w:rPr>
      </w:pPr>
      <w:r>
        <w:rPr>
          <w:sz w:val="28"/>
          <w:szCs w:val="28"/>
        </w:rPr>
        <w:t xml:space="preserve">2Танатогенез. </w:t>
      </w:r>
    </w:p>
    <w:p w:rsidR="009D2D96" w:rsidRDefault="009D2D96" w:rsidP="009D2D96">
      <w:pPr>
        <w:jc w:val="both"/>
        <w:rPr>
          <w:b/>
          <w:sz w:val="28"/>
          <w:szCs w:val="28"/>
        </w:rPr>
      </w:pPr>
      <w:r>
        <w:rPr>
          <w:sz w:val="28"/>
          <w:szCs w:val="28"/>
        </w:rPr>
        <w:t>3Ранние трупные явления. Поздние трупные явления.</w:t>
      </w:r>
    </w:p>
    <w:p w:rsidR="009D2D96" w:rsidRDefault="009D2D96" w:rsidP="009D2D96">
      <w:pPr>
        <w:ind w:left="-540" w:firstLine="540"/>
        <w:jc w:val="both"/>
        <w:rPr>
          <w:b/>
          <w:sz w:val="28"/>
          <w:szCs w:val="28"/>
        </w:rPr>
      </w:pPr>
    </w:p>
    <w:p w:rsidR="009D2D96" w:rsidRPr="0051691B" w:rsidRDefault="009D2D96" w:rsidP="009D2D96">
      <w:pPr>
        <w:jc w:val="both"/>
        <w:rPr>
          <w:b/>
          <w:sz w:val="28"/>
          <w:szCs w:val="28"/>
        </w:rPr>
      </w:pPr>
      <w:r w:rsidRPr="0051691B">
        <w:rPr>
          <w:b/>
          <w:sz w:val="28"/>
          <w:szCs w:val="28"/>
        </w:rPr>
        <w:t xml:space="preserve">1Понятие танатологии. </w:t>
      </w:r>
    </w:p>
    <w:p w:rsidR="009D2D96" w:rsidRPr="0051691B" w:rsidRDefault="009D2D96" w:rsidP="009D2D96">
      <w:pPr>
        <w:ind w:firstLine="567"/>
        <w:jc w:val="both"/>
        <w:rPr>
          <w:sz w:val="28"/>
          <w:szCs w:val="28"/>
        </w:rPr>
      </w:pPr>
      <w:r w:rsidRPr="0051691B">
        <w:rPr>
          <w:sz w:val="28"/>
          <w:szCs w:val="28"/>
        </w:rPr>
        <w:t>Мертвое тело человека – сложный объект судебно-медицинской деятельности. Для более эффективного решения вопросов, интересующих правоохранительные органы в случаях обнаружения трупов, судебные медики на основе собственных исследований и данных других медико-биологических наук разработали теорию процесса умирания и смерти. Наука о смерти, которая изучает вопросы, касающиеся терминального состояния организма, динамики процесса умирания, клинических, биохимических и морфологических изменений, сопровождающих смерть, называется танатологией.  Судебно-медицинская танатология изучает смерть с позиций интересов правоохранительных органов, раскрывающих и расследующих преступления.</w:t>
      </w:r>
    </w:p>
    <w:p w:rsidR="009D2D96" w:rsidRPr="0051691B" w:rsidRDefault="009D2D96" w:rsidP="009D2D96">
      <w:pPr>
        <w:ind w:firstLine="567"/>
        <w:jc w:val="both"/>
        <w:rPr>
          <w:b/>
          <w:sz w:val="28"/>
          <w:szCs w:val="28"/>
        </w:rPr>
      </w:pPr>
      <w:r w:rsidRPr="0051691B">
        <w:rPr>
          <w:b/>
          <w:sz w:val="28"/>
          <w:szCs w:val="28"/>
        </w:rPr>
        <w:t xml:space="preserve">2Танатогенез. </w:t>
      </w:r>
    </w:p>
    <w:p w:rsidR="009D2D96" w:rsidRPr="00980A56" w:rsidRDefault="009D2D96" w:rsidP="009D2D96">
      <w:pPr>
        <w:ind w:right="-426" w:firstLine="567"/>
        <w:jc w:val="both"/>
        <w:rPr>
          <w:sz w:val="28"/>
          <w:szCs w:val="28"/>
        </w:rPr>
      </w:pPr>
      <w:r w:rsidRPr="00980A56">
        <w:rPr>
          <w:sz w:val="28"/>
          <w:szCs w:val="28"/>
        </w:rPr>
        <w:t>В соответствии с наиболее распространенной классификацией смерть делится на: естественную (в результате глубоких возрастных изменений – от старости) и патологическую (как следствие различных повреждений, заболеваний, патологических состояний в организме).</w:t>
      </w:r>
    </w:p>
    <w:p w:rsidR="009D2D96" w:rsidRPr="00980A56" w:rsidRDefault="009D2D96" w:rsidP="009D2D96">
      <w:pPr>
        <w:ind w:right="-426" w:firstLine="567"/>
        <w:jc w:val="both"/>
        <w:rPr>
          <w:sz w:val="28"/>
          <w:szCs w:val="28"/>
        </w:rPr>
      </w:pPr>
      <w:r w:rsidRPr="00980A56">
        <w:rPr>
          <w:sz w:val="28"/>
          <w:szCs w:val="28"/>
        </w:rPr>
        <w:t>Патологическая (преждевременная) смерть подразделяется на категории: насильственную и ненасильственную.</w:t>
      </w:r>
    </w:p>
    <w:p w:rsidR="009D2D96" w:rsidRPr="00980A56" w:rsidRDefault="009D2D96" w:rsidP="009D2D96">
      <w:pPr>
        <w:ind w:right="-426" w:firstLine="567"/>
        <w:jc w:val="both"/>
        <w:rPr>
          <w:sz w:val="28"/>
          <w:szCs w:val="28"/>
        </w:rPr>
      </w:pPr>
      <w:r w:rsidRPr="00980A56">
        <w:rPr>
          <w:sz w:val="28"/>
          <w:szCs w:val="28"/>
        </w:rPr>
        <w:t>Насильственной принято считать смерть, наступившую в результате воздействия на организм внешнего фактора (механического, химического, физического и других).</w:t>
      </w:r>
    </w:p>
    <w:p w:rsidR="009D2D96" w:rsidRPr="00980A56" w:rsidRDefault="009D2D96" w:rsidP="009D2D96">
      <w:pPr>
        <w:ind w:right="-426" w:firstLine="567"/>
        <w:jc w:val="both"/>
        <w:rPr>
          <w:sz w:val="28"/>
          <w:szCs w:val="28"/>
        </w:rPr>
      </w:pPr>
      <w:r w:rsidRPr="00980A56">
        <w:rPr>
          <w:sz w:val="28"/>
          <w:szCs w:val="28"/>
        </w:rPr>
        <w:lastRenderedPageBreak/>
        <w:t>Ненасильственная смерть – смерть, наступившая от заболевания.</w:t>
      </w:r>
    </w:p>
    <w:p w:rsidR="009D2D96" w:rsidRPr="00980A56" w:rsidRDefault="009D2D96" w:rsidP="009D2D96">
      <w:pPr>
        <w:ind w:right="-426" w:firstLine="567"/>
        <w:jc w:val="both"/>
        <w:rPr>
          <w:sz w:val="28"/>
          <w:szCs w:val="28"/>
        </w:rPr>
      </w:pPr>
      <w:r w:rsidRPr="00980A56">
        <w:rPr>
          <w:sz w:val="28"/>
          <w:szCs w:val="28"/>
        </w:rPr>
        <w:t xml:space="preserve">По роду, в зависимости от условий возникновения, насильственная смерть может быть: </w:t>
      </w:r>
    </w:p>
    <w:p w:rsidR="009D2D96" w:rsidRPr="00980A56" w:rsidRDefault="009D2D96" w:rsidP="009D2D96">
      <w:pPr>
        <w:ind w:right="-426" w:firstLine="567"/>
        <w:jc w:val="both"/>
        <w:rPr>
          <w:sz w:val="28"/>
          <w:szCs w:val="28"/>
        </w:rPr>
      </w:pPr>
      <w:r w:rsidRPr="00980A56">
        <w:rPr>
          <w:sz w:val="28"/>
          <w:szCs w:val="28"/>
        </w:rPr>
        <w:t xml:space="preserve">- убийством – когда смерть обусловлена неправомерным лишением жизни одним лицом по отношению к другому; </w:t>
      </w:r>
    </w:p>
    <w:p w:rsidR="009D2D96" w:rsidRPr="00980A56" w:rsidRDefault="009D2D96" w:rsidP="009D2D96">
      <w:pPr>
        <w:ind w:right="-426" w:firstLine="567"/>
        <w:jc w:val="both"/>
        <w:rPr>
          <w:sz w:val="28"/>
          <w:szCs w:val="28"/>
        </w:rPr>
      </w:pPr>
      <w:r w:rsidRPr="00980A56">
        <w:rPr>
          <w:sz w:val="28"/>
          <w:szCs w:val="28"/>
        </w:rPr>
        <w:t xml:space="preserve">- самоубийством – когда наблюдается преднамеренное лишение жизни самого себя; </w:t>
      </w:r>
    </w:p>
    <w:p w:rsidR="009D2D96" w:rsidRPr="00980A56" w:rsidRDefault="009D2D96" w:rsidP="009D2D96">
      <w:pPr>
        <w:ind w:right="-426" w:firstLine="567"/>
        <w:jc w:val="both"/>
        <w:rPr>
          <w:sz w:val="28"/>
          <w:szCs w:val="28"/>
        </w:rPr>
      </w:pPr>
      <w:r w:rsidRPr="00980A56">
        <w:rPr>
          <w:sz w:val="28"/>
          <w:szCs w:val="28"/>
        </w:rPr>
        <w:t>- несчастным случаем – смерть возникшая при случайном стечении непредвиденных обстоятельств, в связи с производством и вне производства.</w:t>
      </w:r>
    </w:p>
    <w:p w:rsidR="009D2D96" w:rsidRPr="00980A56" w:rsidRDefault="009D2D96" w:rsidP="009D2D96">
      <w:pPr>
        <w:ind w:right="-426" w:firstLine="567"/>
        <w:jc w:val="both"/>
        <w:rPr>
          <w:sz w:val="28"/>
          <w:szCs w:val="28"/>
        </w:rPr>
      </w:pPr>
      <w:r w:rsidRPr="00980A56">
        <w:rPr>
          <w:sz w:val="28"/>
          <w:szCs w:val="28"/>
        </w:rPr>
        <w:t xml:space="preserve">По характеру фактора, который привел человека к смерти, выделяют следующие: </w:t>
      </w:r>
    </w:p>
    <w:p w:rsidR="009D2D96" w:rsidRPr="00980A56" w:rsidRDefault="009D2D96" w:rsidP="009D2D96">
      <w:pPr>
        <w:ind w:right="-426" w:firstLine="567"/>
        <w:jc w:val="both"/>
        <w:rPr>
          <w:sz w:val="28"/>
          <w:szCs w:val="28"/>
        </w:rPr>
      </w:pPr>
      <w:r w:rsidRPr="00980A56">
        <w:rPr>
          <w:sz w:val="28"/>
          <w:szCs w:val="28"/>
        </w:rPr>
        <w:t xml:space="preserve">- при насильственной смерти – от механических повреждений, от механической асфиксии, от отравления, от воздействия крайних температур, от электротравмы, от изменения атмосферного давления, действия лучистой энергии; </w:t>
      </w:r>
    </w:p>
    <w:p w:rsidR="009D2D96" w:rsidRPr="00980A56" w:rsidRDefault="009D2D96" w:rsidP="009D2D96">
      <w:pPr>
        <w:ind w:right="-426" w:firstLine="567"/>
        <w:jc w:val="both"/>
        <w:rPr>
          <w:sz w:val="28"/>
          <w:szCs w:val="28"/>
        </w:rPr>
      </w:pPr>
      <w:r w:rsidRPr="00980A56">
        <w:rPr>
          <w:sz w:val="28"/>
          <w:szCs w:val="28"/>
        </w:rPr>
        <w:t>- при ненасильственной смерти – от заболеваний сердечно-сосудистой системы, заболеваний органов дыхания, заболеваний центральной нервной системы, заболеваний желудочно-кишечного тракта, новообразований, инфекций, как следствие беременности и родов и т.д.</w:t>
      </w:r>
    </w:p>
    <w:p w:rsidR="009D2D96" w:rsidRPr="00980A56" w:rsidRDefault="009D2D96" w:rsidP="009D2D96">
      <w:pPr>
        <w:ind w:right="-426" w:firstLine="567"/>
        <w:jc w:val="both"/>
        <w:rPr>
          <w:sz w:val="28"/>
          <w:szCs w:val="28"/>
        </w:rPr>
      </w:pPr>
      <w:r w:rsidRPr="00980A56">
        <w:rPr>
          <w:sz w:val="28"/>
          <w:szCs w:val="28"/>
        </w:rPr>
        <w:t>Рассмотрим общие положения судебно-медицинской танатологии, которые характерны для всех категорий, родов и видов смерти.</w:t>
      </w:r>
    </w:p>
    <w:p w:rsidR="009D2D96" w:rsidRPr="00980A56" w:rsidRDefault="009D2D96" w:rsidP="009D2D96">
      <w:pPr>
        <w:jc w:val="both"/>
        <w:rPr>
          <w:b/>
          <w:sz w:val="28"/>
          <w:szCs w:val="28"/>
        </w:rPr>
      </w:pPr>
      <w:r w:rsidRPr="00980A56">
        <w:rPr>
          <w:b/>
          <w:sz w:val="28"/>
          <w:szCs w:val="28"/>
        </w:rPr>
        <w:t>3Ранние трупные явления. Поздние трупные явления.</w:t>
      </w:r>
    </w:p>
    <w:p w:rsidR="009D2D96" w:rsidRPr="00980A56" w:rsidRDefault="009D2D96" w:rsidP="009D2D96">
      <w:pPr>
        <w:ind w:right="-426" w:firstLine="567"/>
        <w:jc w:val="both"/>
        <w:rPr>
          <w:sz w:val="28"/>
          <w:szCs w:val="28"/>
        </w:rPr>
      </w:pPr>
      <w:r w:rsidRPr="00980A56">
        <w:rPr>
          <w:sz w:val="28"/>
          <w:szCs w:val="28"/>
        </w:rPr>
        <w:t>Трупные пятна – это изменения цвета кожных покровов трупа вследствие накопления крови в тканях трупа. Процесс образования трупных пятен следующий. После остановки кровообращения кровь, содержащаяся в кровеносной системе, под действием силы тяжести постепенно опускается в нижележащие отделы тела, переполняя в основном венозную  часть кровеносного русла. Просвечиваясь через кожные покровы, эта кровь и придает им характерную окраску: фиолетово-синеватую или пурпурно-синюю. В своем развитии трупные пятна проходят три стадии: гипостаз, диффузию, имбибицию.</w:t>
      </w:r>
    </w:p>
    <w:p w:rsidR="009D2D96" w:rsidRPr="00980A56" w:rsidRDefault="009D2D96" w:rsidP="009D2D96">
      <w:pPr>
        <w:ind w:right="-426" w:firstLine="567"/>
        <w:jc w:val="both"/>
        <w:rPr>
          <w:sz w:val="28"/>
          <w:szCs w:val="28"/>
        </w:rPr>
      </w:pPr>
      <w:r w:rsidRPr="00980A56">
        <w:rPr>
          <w:sz w:val="28"/>
          <w:szCs w:val="28"/>
        </w:rPr>
        <w:lastRenderedPageBreak/>
        <w:t>Гипостаз – стадия, на которой кровь опускается в нижележащие отделы тела, переполняя их сосудистое русло. Начинается эта стадия сразу после остановки кровообращения. Если смерть была без кровопотери и кровь в трупе жидкая, то первые признаки изменения окраски кожных покровов можно наблюдать уже через 30 минут. Заметное развитие трупных пятен наступает через 2-4 часа после наступления смерти. Основным приемом определения стадии развития трупных пятен является надавливание на них с целью установления изменения ими окраски. Если трупные пятна исчезают или ослабляют свою окраску, то необходимо фиксировать через какой период времени они ее полностью восстанавливают. При изменении положения трупа в этой стадии развития трупных пятен они полностью перемещаются на новые места, в нижележащие отделы тела. Стадия гипостаза в среднем продолжается 12-14 часов.</w:t>
      </w:r>
    </w:p>
    <w:p w:rsidR="009D2D96" w:rsidRPr="00980A56" w:rsidRDefault="009D2D96" w:rsidP="009D2D96">
      <w:pPr>
        <w:ind w:right="-426" w:firstLine="567"/>
        <w:jc w:val="both"/>
        <w:rPr>
          <w:sz w:val="28"/>
          <w:szCs w:val="28"/>
        </w:rPr>
      </w:pPr>
      <w:r w:rsidRPr="00980A56">
        <w:rPr>
          <w:sz w:val="28"/>
          <w:szCs w:val="28"/>
        </w:rPr>
        <w:t>Диффузия (стаз) начинает развиваться через 12-15 часов после наступления смерти. В этой стадии перерастянутые стенки сосудов становятся более проницаемыми и через них начинается обмен жидкостями, не характерный для живого организма. Лимфа и межклеточная жидкость постепенно проникает через стенки сосудов внутрь их и примешивается к крови,  они способствуют гемолизу эритроцитов. Жидкая часть крови тоже проникает через стенки сосудов и пропитывает окружающие их ткани. В стадии диффузии при надавливании на трупные пятна они не исчезают полностью, а лишь бледнеют, а через некоторое время восстанавливают свой  цвет. При изменении позы трупа в этот период времени трупные пятна частично перемещаются в те отделы тела, которые становятся нижележащими, а частично остаются на старом месте за счет пропитывания тканей,  окружающих сосуды. Полное развитие этой стадии происходит в период от 12 до 24 часов.</w:t>
      </w:r>
    </w:p>
    <w:p w:rsidR="009D2D96" w:rsidRPr="00980A56" w:rsidRDefault="009D2D96" w:rsidP="009D2D96">
      <w:pPr>
        <w:ind w:right="-426" w:firstLine="567"/>
        <w:jc w:val="both"/>
        <w:rPr>
          <w:sz w:val="28"/>
          <w:szCs w:val="28"/>
        </w:rPr>
      </w:pPr>
      <w:r w:rsidRPr="00980A56">
        <w:rPr>
          <w:sz w:val="28"/>
          <w:szCs w:val="28"/>
        </w:rPr>
        <w:t>Имбибиция  – третья стадия развития трупных пятен. В этот период смесь из лимфы, межклеточной жидкости и просочившейся из сосудов крови, пропитывает кожу, подкожно-жировую клетчатку и другие ткани тела в нижележащих отделах. Этот процесс пропитывания тканей кровью начинается к концу первых суток после наступления смерти и полностью заканчивается после 24-36 часов с момента наступления смерти. При надавливании на трупное пятно оно не бледнеет. При перемещении такого трупа трупные пятна не изменяют своего местоположения.</w:t>
      </w:r>
    </w:p>
    <w:p w:rsidR="009D2D96" w:rsidRPr="00980A56" w:rsidRDefault="009D2D96" w:rsidP="009D2D96">
      <w:pPr>
        <w:ind w:right="-426" w:firstLine="567"/>
        <w:jc w:val="both"/>
        <w:rPr>
          <w:sz w:val="28"/>
          <w:szCs w:val="28"/>
        </w:rPr>
      </w:pPr>
      <w:r w:rsidRPr="00980A56">
        <w:rPr>
          <w:sz w:val="28"/>
          <w:szCs w:val="28"/>
        </w:rPr>
        <w:lastRenderedPageBreak/>
        <w:t>Методика давления на трупное пятно заключается в следующем. Давление обычно производят в межлопаточных или поясничных областях, отступая 2-3 см от средней линии. Давление производится специальным динамометром, а при его отсутствии ладонной поверхностью ногтевой фаланги указательного пальца. Продолжительность давления 3 секунды, сила давления должна составлять 2 кг на 1 см2. Время восстановления окраски  трупного пятна засекают по секундомеру. После нажатия на трупное пятно труп необходимо повернуть так, чтобы место давления заняло свое первоначальное положение, то есть такое, при котором формировалось трупное пятно.</w:t>
      </w:r>
    </w:p>
    <w:p w:rsidR="009D2D96" w:rsidRPr="00980A56" w:rsidRDefault="009D2D96" w:rsidP="009D2D96">
      <w:pPr>
        <w:ind w:right="-426" w:firstLine="567"/>
        <w:jc w:val="both"/>
        <w:rPr>
          <w:sz w:val="28"/>
          <w:szCs w:val="28"/>
        </w:rPr>
      </w:pPr>
      <w:r w:rsidRPr="00980A56">
        <w:rPr>
          <w:sz w:val="28"/>
          <w:szCs w:val="28"/>
        </w:rPr>
        <w:t>Необычный цвет трупных пятен может свидетельствовать о причине смерти. Если человек умер при явлениях значительной кровопотери, то трупные пятна будут выражены очень слабо. При смерти от отравления угарным газом они яркие, красные из-за большого количества карбоксигемоглобина, при действии цианидов – красно-вишневые, нитритов – серовато-коричневого цвета. Изменения, наблюдаемые у поверхности кожи,  происходят и во внутренних органах. Эти изменения изучаются при вскрытии полостей тела и внутренних органов.</w:t>
      </w:r>
    </w:p>
    <w:p w:rsidR="009D2D96" w:rsidRPr="00980A56" w:rsidRDefault="009D2D96" w:rsidP="009D2D96">
      <w:pPr>
        <w:ind w:right="-426" w:firstLine="567"/>
        <w:jc w:val="both"/>
        <w:rPr>
          <w:sz w:val="28"/>
          <w:szCs w:val="28"/>
        </w:rPr>
      </w:pPr>
      <w:r w:rsidRPr="00980A56">
        <w:rPr>
          <w:sz w:val="28"/>
          <w:szCs w:val="28"/>
        </w:rPr>
        <w:t>Оценка трупных пятен в динамике с учетом внешних и внутренних условий, влияющих на развитие этого посмертного явления, позволяет решить ряд судебно-медицинских вопросов.</w:t>
      </w:r>
    </w:p>
    <w:p w:rsidR="009D2D96" w:rsidRPr="00980A56" w:rsidRDefault="009D2D96" w:rsidP="009D2D96">
      <w:pPr>
        <w:ind w:right="-426" w:firstLine="567"/>
        <w:jc w:val="both"/>
        <w:rPr>
          <w:sz w:val="28"/>
          <w:szCs w:val="28"/>
        </w:rPr>
      </w:pPr>
      <w:r w:rsidRPr="00980A56">
        <w:rPr>
          <w:sz w:val="28"/>
          <w:szCs w:val="28"/>
        </w:rPr>
        <w:t>1. Трупные пятна – безусловный признак смерти.</w:t>
      </w:r>
    </w:p>
    <w:p w:rsidR="009D2D96" w:rsidRPr="00980A56" w:rsidRDefault="009D2D96" w:rsidP="009D2D96">
      <w:pPr>
        <w:ind w:right="-426" w:firstLine="567"/>
        <w:jc w:val="both"/>
        <w:rPr>
          <w:sz w:val="28"/>
          <w:szCs w:val="28"/>
        </w:rPr>
      </w:pPr>
      <w:r w:rsidRPr="00980A56">
        <w:rPr>
          <w:sz w:val="28"/>
          <w:szCs w:val="28"/>
        </w:rPr>
        <w:t>2. Трупные пятна свидетельствуют о положении трупа после смерти и об изменении этого положения.</w:t>
      </w:r>
    </w:p>
    <w:p w:rsidR="009D2D96" w:rsidRPr="00980A56" w:rsidRDefault="009D2D96" w:rsidP="009D2D96">
      <w:pPr>
        <w:ind w:right="-426" w:firstLine="567"/>
        <w:jc w:val="both"/>
        <w:rPr>
          <w:sz w:val="28"/>
          <w:szCs w:val="28"/>
        </w:rPr>
      </w:pPr>
      <w:r w:rsidRPr="00980A56">
        <w:rPr>
          <w:sz w:val="28"/>
          <w:szCs w:val="28"/>
        </w:rPr>
        <w:t>3. Динамика развития трупных пятен – один из посмертных процессов, позволяющих судить о давности наступления смерти.</w:t>
      </w:r>
    </w:p>
    <w:p w:rsidR="009D2D96" w:rsidRPr="00980A56" w:rsidRDefault="009D2D96" w:rsidP="009D2D96">
      <w:pPr>
        <w:ind w:right="-426" w:firstLine="567"/>
        <w:jc w:val="both"/>
        <w:rPr>
          <w:sz w:val="28"/>
          <w:szCs w:val="28"/>
        </w:rPr>
      </w:pPr>
      <w:r w:rsidRPr="00980A56">
        <w:rPr>
          <w:sz w:val="28"/>
          <w:szCs w:val="28"/>
        </w:rPr>
        <w:t>4. Степень выраженности трупных пятен дает основания судить о скорости наступления смерти (о длительности агонального периода).</w:t>
      </w:r>
    </w:p>
    <w:p w:rsidR="009D2D96" w:rsidRPr="00980A56" w:rsidRDefault="009D2D96" w:rsidP="009D2D96">
      <w:pPr>
        <w:ind w:right="-426" w:firstLine="567"/>
        <w:jc w:val="both"/>
        <w:rPr>
          <w:sz w:val="28"/>
          <w:szCs w:val="28"/>
        </w:rPr>
      </w:pPr>
      <w:r w:rsidRPr="00980A56">
        <w:rPr>
          <w:sz w:val="28"/>
          <w:szCs w:val="28"/>
        </w:rPr>
        <w:t>5. Цвет трупных пятен в некоторых случаях позволяет судить о возможной причине смерти, а также об условиях нахождения трупа после смерти.</w:t>
      </w:r>
    </w:p>
    <w:p w:rsidR="009D2D96" w:rsidRPr="00980A56" w:rsidRDefault="009D2D96" w:rsidP="009D2D96">
      <w:pPr>
        <w:ind w:right="-426" w:firstLine="567"/>
        <w:jc w:val="both"/>
        <w:rPr>
          <w:sz w:val="28"/>
          <w:szCs w:val="28"/>
        </w:rPr>
      </w:pPr>
      <w:r w:rsidRPr="00980A56">
        <w:rPr>
          <w:sz w:val="28"/>
          <w:szCs w:val="28"/>
        </w:rPr>
        <w:t>Данные для определения давности наступления смерти приведены в таблице (по В.Е. Локтеву и Б.А. Федосюткину).</w:t>
      </w:r>
    </w:p>
    <w:p w:rsidR="009D2D96" w:rsidRPr="00980A56" w:rsidRDefault="009D2D96" w:rsidP="009D2D96">
      <w:pPr>
        <w:ind w:right="-426" w:firstLine="567"/>
        <w:jc w:val="both"/>
        <w:rPr>
          <w:sz w:val="28"/>
          <w:szCs w:val="28"/>
        </w:rPr>
      </w:pPr>
    </w:p>
    <w:p w:rsidR="009D2D96" w:rsidRPr="00980A56" w:rsidRDefault="009D2D96" w:rsidP="009D2D96">
      <w:pPr>
        <w:ind w:right="-426" w:firstLine="567"/>
        <w:jc w:val="both"/>
        <w:rPr>
          <w:sz w:val="28"/>
          <w:szCs w:val="28"/>
        </w:rPr>
      </w:pPr>
      <w:r w:rsidRPr="00980A56">
        <w:rPr>
          <w:sz w:val="28"/>
          <w:szCs w:val="28"/>
        </w:rPr>
        <w:lastRenderedPageBreak/>
        <w:t>Трупное окоченение. Трупным окоченением называют состояние мышц трупа, при котором они уплотняются и фиксируют части трупа в определенном положении.</w:t>
      </w:r>
    </w:p>
    <w:p w:rsidR="009D2D96" w:rsidRPr="00980A56" w:rsidRDefault="009D2D96" w:rsidP="009D2D96">
      <w:pPr>
        <w:ind w:right="-426" w:firstLine="567"/>
        <w:jc w:val="both"/>
        <w:rPr>
          <w:sz w:val="28"/>
          <w:szCs w:val="28"/>
        </w:rPr>
      </w:pPr>
      <w:r w:rsidRPr="00980A56">
        <w:rPr>
          <w:sz w:val="28"/>
          <w:szCs w:val="28"/>
        </w:rPr>
        <w:t>Непосредственно после наступления смерти все мышцы тела человека расслабляются, теряют свойственную им прижизненную упругость, лицо принимает спокойный вид. После прекращения основных процессов жизнедеятельности во всех мышцах тела начинаются сложные биохимические процессы. Процесс окоченения развивается одновременно во всей скелетной и гладкой мускулатуре. Его проявления наступают поэтапно, сначала в мелких, затем в крупных мышцах и группах мышц. Начинает развиваться трупное окоченение через 2-4 часа после наступления смерти. Через 8-14 часов все мышцы находятся в состоянии окоченения. Затем через два дня трупное окоченение начинает исчезать (разрешаться).</w:t>
      </w:r>
    </w:p>
    <w:p w:rsidR="009D2D96" w:rsidRPr="00980A56" w:rsidRDefault="009D2D96" w:rsidP="009D2D96">
      <w:pPr>
        <w:ind w:right="-426" w:firstLine="567"/>
        <w:jc w:val="both"/>
        <w:rPr>
          <w:sz w:val="28"/>
          <w:szCs w:val="28"/>
        </w:rPr>
      </w:pPr>
      <w:r w:rsidRPr="00980A56">
        <w:rPr>
          <w:sz w:val="28"/>
          <w:szCs w:val="28"/>
        </w:rPr>
        <w:t>Оценка трупного окоченения производится по трехбальной системе (слабое, умеренное, хорошее). Принцип неравномерного проявления трупного окоченения в крупных, средних и мелких мышцах положен в основу определения давности наступления смерти по трупному окоченению.</w:t>
      </w:r>
    </w:p>
    <w:p w:rsidR="009D2D96" w:rsidRPr="00980A56" w:rsidRDefault="009D2D96" w:rsidP="009D2D96">
      <w:pPr>
        <w:ind w:right="-426" w:firstLine="567"/>
        <w:jc w:val="both"/>
        <w:rPr>
          <w:sz w:val="28"/>
          <w:szCs w:val="28"/>
        </w:rPr>
      </w:pPr>
      <w:r w:rsidRPr="00980A56">
        <w:rPr>
          <w:sz w:val="28"/>
          <w:szCs w:val="28"/>
        </w:rPr>
        <w:t>Трупное окоченение развивается не только в скелетной мускулатуре, но и в гладких мышцах внутренних органов. Вследствие этого во внутренних органах происходят некоторые посмертные процессы, которые необходимо учитывать при исследовании трупов.</w:t>
      </w:r>
    </w:p>
    <w:p w:rsidR="009D2D96" w:rsidRPr="00980A56" w:rsidRDefault="009D2D96" w:rsidP="009D2D96">
      <w:pPr>
        <w:ind w:right="-426" w:firstLine="567"/>
        <w:jc w:val="both"/>
        <w:rPr>
          <w:sz w:val="28"/>
          <w:szCs w:val="28"/>
        </w:rPr>
      </w:pPr>
      <w:r w:rsidRPr="00980A56">
        <w:rPr>
          <w:sz w:val="28"/>
          <w:szCs w:val="28"/>
        </w:rPr>
        <w:t>Процесс развития и разрешения трупного окоченения подвержен  значительному влиянию внешних и внутренних факторов. При повышенной температуре окружающего воздуха (выше +25</w:t>
      </w:r>
      <w:r w:rsidRPr="00980A56">
        <w:rPr>
          <w:sz w:val="28"/>
          <w:szCs w:val="28"/>
        </w:rPr>
        <w:sym w:font="Symbol" w:char="F0B0"/>
      </w:r>
      <w:r w:rsidRPr="00980A56">
        <w:rPr>
          <w:sz w:val="28"/>
          <w:szCs w:val="28"/>
        </w:rPr>
        <w:t>С) окоченение развивается быстрее, при пониженной температуре эти процессы замедляются. В сухом воздухе – быстрее, во влажном – медленнее. У лиц с развитой мускулатурой достигает большей выраженности, и наоборот у детей, стариков, истощенных и больных людей это трупное явление медленно формируется и менее выражено. Трупное окоченение развивается сильнее при травмах и ожогах, большой потере крови, заболеваниях холерой, столбняком, эпилепсией.</w:t>
      </w:r>
    </w:p>
    <w:p w:rsidR="009D2D96" w:rsidRPr="00980A56" w:rsidRDefault="009D2D96" w:rsidP="009D2D96">
      <w:pPr>
        <w:ind w:right="-426" w:firstLine="567"/>
        <w:jc w:val="both"/>
        <w:rPr>
          <w:sz w:val="28"/>
          <w:szCs w:val="28"/>
        </w:rPr>
      </w:pPr>
      <w:r w:rsidRPr="00980A56">
        <w:rPr>
          <w:sz w:val="28"/>
          <w:szCs w:val="28"/>
        </w:rPr>
        <w:t>Трупное окоченение может быть разрушено искусственно путем приложения физических усилий.</w:t>
      </w:r>
    </w:p>
    <w:p w:rsidR="009D2D96" w:rsidRPr="00980A56" w:rsidRDefault="009D2D96" w:rsidP="009D2D96">
      <w:pPr>
        <w:ind w:right="-426" w:firstLine="567"/>
        <w:jc w:val="both"/>
        <w:rPr>
          <w:sz w:val="28"/>
          <w:szCs w:val="28"/>
        </w:rPr>
      </w:pPr>
      <w:r w:rsidRPr="00980A56">
        <w:rPr>
          <w:sz w:val="28"/>
          <w:szCs w:val="28"/>
        </w:rPr>
        <w:t xml:space="preserve">Нарушенное трупное окоченение в течение 10 часов после наступления смерти обладает способностью восстанавливаться, но в более слабой степени. </w:t>
      </w:r>
      <w:r w:rsidRPr="00980A56">
        <w:rPr>
          <w:sz w:val="28"/>
          <w:szCs w:val="28"/>
        </w:rPr>
        <w:lastRenderedPageBreak/>
        <w:t>Вследствие этого вложенные в руку трупа предметы (нож, пистолет) в дальнейшем могут оказаться плотно зажатыми, имитируя якобы прижизненные действия, что может привести к неправильным выводам. Спустя 10-12 часов после наступления смерти нарушенное трупное окоченение не восстанавливается и мышцы остаются в расслабленном состоянии.</w:t>
      </w:r>
    </w:p>
    <w:p w:rsidR="009D2D96" w:rsidRPr="00980A56" w:rsidRDefault="009D2D96" w:rsidP="009D2D96">
      <w:pPr>
        <w:ind w:right="-426" w:firstLine="567"/>
        <w:jc w:val="both"/>
        <w:rPr>
          <w:sz w:val="28"/>
          <w:szCs w:val="28"/>
        </w:rPr>
      </w:pPr>
      <w:r w:rsidRPr="00980A56">
        <w:rPr>
          <w:sz w:val="28"/>
          <w:szCs w:val="28"/>
        </w:rPr>
        <w:t>Исследование мышечного окоченения при наружном осмотре трупа на месте его обнаружения и в морге позволяет получить информацию для решения следующих вопросов.</w:t>
      </w:r>
    </w:p>
    <w:p w:rsidR="009D2D96" w:rsidRPr="00980A56" w:rsidRDefault="009D2D96" w:rsidP="009D2D96">
      <w:pPr>
        <w:ind w:right="-426" w:firstLine="567"/>
        <w:jc w:val="both"/>
        <w:rPr>
          <w:sz w:val="28"/>
          <w:szCs w:val="28"/>
        </w:rPr>
      </w:pPr>
      <w:r w:rsidRPr="00980A56">
        <w:rPr>
          <w:sz w:val="28"/>
          <w:szCs w:val="28"/>
        </w:rPr>
        <w:t>Охлаждение трупа.  В норме у живого человека температура тела, измеренная в подмышечной впадине, находится в пределах от 36,4</w:t>
      </w:r>
      <w:r w:rsidRPr="00980A56">
        <w:rPr>
          <w:sz w:val="28"/>
          <w:szCs w:val="28"/>
        </w:rPr>
        <w:sym w:font="Symbol" w:char="F0B0"/>
      </w:r>
      <w:r w:rsidRPr="00980A56">
        <w:rPr>
          <w:sz w:val="28"/>
          <w:szCs w:val="28"/>
        </w:rPr>
        <w:t>С до 36,9</w:t>
      </w:r>
      <w:r w:rsidRPr="00980A56">
        <w:rPr>
          <w:sz w:val="28"/>
          <w:szCs w:val="28"/>
        </w:rPr>
        <w:sym w:font="Symbol" w:char="F0B0"/>
      </w:r>
      <w:r w:rsidRPr="00980A56">
        <w:rPr>
          <w:sz w:val="28"/>
          <w:szCs w:val="28"/>
        </w:rPr>
        <w:t>С.  Во внутренних органах температура выше на 0,3-0,5 градуса. Постоянная температура обеспечивается процессами терморегуляции. Эти процессы прекращаются после остановки регулирующей деятельности центральной нервной системы и температура начинает снижаться до температуры окружающей среды. Следует помнить, что температура тела в момент смерти человека может быть выше указанной нормы на 1-3</w:t>
      </w:r>
      <w:r w:rsidRPr="00980A56">
        <w:rPr>
          <w:sz w:val="28"/>
          <w:szCs w:val="28"/>
        </w:rPr>
        <w:sym w:font="Symbol" w:char="F0B0"/>
      </w:r>
      <w:r w:rsidRPr="00980A56">
        <w:rPr>
          <w:sz w:val="28"/>
          <w:szCs w:val="28"/>
        </w:rPr>
        <w:t>С за счет инфекционных заболеваний, отравлений, перегреваний организма и им подобных процессов.</w:t>
      </w:r>
    </w:p>
    <w:p w:rsidR="009D2D96" w:rsidRPr="00980A56" w:rsidRDefault="009D2D96" w:rsidP="009D2D96">
      <w:pPr>
        <w:ind w:right="-426" w:firstLine="567"/>
        <w:jc w:val="both"/>
        <w:rPr>
          <w:sz w:val="28"/>
          <w:szCs w:val="28"/>
        </w:rPr>
      </w:pPr>
      <w:r w:rsidRPr="00980A56">
        <w:rPr>
          <w:sz w:val="28"/>
          <w:szCs w:val="28"/>
        </w:rPr>
        <w:t>Скорость охлаждения трупа зависит от многих внешних и внутренних факторов. В первую очередь от температуры окружающего воздуха, чем она ниже, тем интенсивнее протекает охлаждение трупа. При температуре окружающего воздуха выше температуры тела труп вообще не будет остывать. Во влажной холодной среде охлаждение происходит интенсивнее. Большую роль играет наличие и состояние одежды. Важна температура, теплопроводность и теплоемкость вещества, на поверхности которого находится труп. Играют роль проветриваемость помещения, попадание прямых солнечных лучей и т.д. Из внутренних факторов наибольшее значение имеют такие, как упитанность, антропометрические данные, возраст (трупы детей и пожилых людей остывают быстрее). Люди, истощенные и ослабленные болезнью, потерявшие много крови, после смерти теряют температуру более интенсивно. При нахождении человека в условиях минусовой температуры поверхностные части тела могут быть значительно охлажденными, "ледяными" на ощупь, при этом внутри тела человека будет достаточно высокая температура.</w:t>
      </w:r>
    </w:p>
    <w:p w:rsidR="009D2D96" w:rsidRPr="00980A56" w:rsidRDefault="009D2D96" w:rsidP="009D2D96">
      <w:pPr>
        <w:ind w:right="-426" w:firstLine="567"/>
        <w:jc w:val="both"/>
        <w:rPr>
          <w:sz w:val="28"/>
          <w:szCs w:val="28"/>
        </w:rPr>
      </w:pPr>
      <w:r w:rsidRPr="00980A56">
        <w:rPr>
          <w:sz w:val="28"/>
          <w:szCs w:val="28"/>
        </w:rPr>
        <w:t xml:space="preserve">В целях решения судебно-медицинских вопросов необходимо грамотно использовать методы определения температуры тела. Вначале определяют </w:t>
      </w:r>
      <w:r w:rsidRPr="00980A56">
        <w:rPr>
          <w:sz w:val="28"/>
          <w:szCs w:val="28"/>
        </w:rPr>
        <w:lastRenderedPageBreak/>
        <w:t>температуру тела на ощупь на открытых участках тела и под одеждой в области груди, живота, в подмышечных и паховых областях.</w:t>
      </w:r>
    </w:p>
    <w:p w:rsidR="009D2D96" w:rsidRPr="00980A56" w:rsidRDefault="009D2D96" w:rsidP="009D2D96">
      <w:pPr>
        <w:ind w:right="-426" w:firstLine="567"/>
        <w:jc w:val="both"/>
        <w:rPr>
          <w:sz w:val="28"/>
          <w:szCs w:val="28"/>
        </w:rPr>
      </w:pPr>
      <w:r w:rsidRPr="00980A56">
        <w:rPr>
          <w:sz w:val="28"/>
          <w:szCs w:val="28"/>
        </w:rPr>
        <w:t>Охлаждение, ощутимое на ощупь, отмечается на кистях трупа уже через 2 часа после наступления смерти, тепло под одеждой сохраняется 6-8 часов, дольше всего тепло ощутимо в подмышечных и паховых областях. Полное охлаждение трупа до комнатной температуры происходит примерно за 24 часа. Измерять температуру следует дважды с интервалом 1 час.  Это позволяет точнее зафиксировать динамику процесса падения температуры.</w:t>
      </w:r>
    </w:p>
    <w:p w:rsidR="009D2D96" w:rsidRPr="00980A56" w:rsidRDefault="009D2D96" w:rsidP="009D2D96">
      <w:pPr>
        <w:ind w:right="-426" w:firstLine="567"/>
        <w:jc w:val="both"/>
        <w:rPr>
          <w:sz w:val="28"/>
          <w:szCs w:val="28"/>
        </w:rPr>
      </w:pPr>
      <w:r w:rsidRPr="00980A56">
        <w:rPr>
          <w:sz w:val="28"/>
          <w:szCs w:val="28"/>
        </w:rPr>
        <w:t>Исследуя процесс остывания трупа, можно получить информацию для решения ряда вопросов.</w:t>
      </w:r>
    </w:p>
    <w:p w:rsidR="009D2D96" w:rsidRPr="00980A56" w:rsidRDefault="009D2D96" w:rsidP="009D2D96">
      <w:pPr>
        <w:ind w:right="-426" w:firstLine="567"/>
        <w:jc w:val="both"/>
        <w:rPr>
          <w:sz w:val="28"/>
          <w:szCs w:val="28"/>
        </w:rPr>
      </w:pPr>
      <w:r w:rsidRPr="00980A56">
        <w:rPr>
          <w:sz w:val="28"/>
          <w:szCs w:val="28"/>
        </w:rPr>
        <w:t>1. Понижение температуры тела в прямой кишке ниже +20</w:t>
      </w:r>
      <w:r w:rsidRPr="00980A56">
        <w:rPr>
          <w:sz w:val="28"/>
          <w:szCs w:val="28"/>
        </w:rPr>
        <w:sym w:font="Symbol" w:char="F0B0"/>
      </w:r>
      <w:r w:rsidRPr="00980A56">
        <w:rPr>
          <w:sz w:val="28"/>
          <w:szCs w:val="28"/>
        </w:rPr>
        <w:t>С – достоверный признак наступления смерти.</w:t>
      </w:r>
    </w:p>
    <w:p w:rsidR="009D2D96" w:rsidRPr="00980A56" w:rsidRDefault="009D2D96" w:rsidP="009D2D96">
      <w:pPr>
        <w:ind w:right="-426" w:firstLine="567"/>
        <w:jc w:val="both"/>
        <w:rPr>
          <w:sz w:val="28"/>
          <w:szCs w:val="28"/>
        </w:rPr>
      </w:pPr>
      <w:r w:rsidRPr="00980A56">
        <w:rPr>
          <w:sz w:val="28"/>
          <w:szCs w:val="28"/>
        </w:rPr>
        <w:t>2. По изменению температуры тела можно судить о давности наступления смерти.</w:t>
      </w:r>
    </w:p>
    <w:p w:rsidR="009D2D96" w:rsidRPr="00980A56" w:rsidRDefault="009D2D96" w:rsidP="009D2D96">
      <w:pPr>
        <w:ind w:right="-426" w:firstLine="567"/>
        <w:jc w:val="both"/>
        <w:rPr>
          <w:sz w:val="28"/>
          <w:szCs w:val="28"/>
        </w:rPr>
      </w:pPr>
      <w:r w:rsidRPr="00980A56">
        <w:rPr>
          <w:sz w:val="28"/>
          <w:szCs w:val="28"/>
        </w:rPr>
        <w:t>3. При обнаружении повышенной температуры у трупа в первый час после смерти, можно сделать предположение о некоторых обстоятельствах, предшествовавших смерти.</w:t>
      </w:r>
    </w:p>
    <w:p w:rsidR="009D2D96" w:rsidRPr="00980A56" w:rsidRDefault="009D2D96" w:rsidP="009D2D96">
      <w:pPr>
        <w:ind w:right="-426" w:firstLine="567"/>
        <w:jc w:val="both"/>
        <w:rPr>
          <w:sz w:val="28"/>
          <w:szCs w:val="28"/>
        </w:rPr>
      </w:pPr>
      <w:r w:rsidRPr="00980A56">
        <w:rPr>
          <w:sz w:val="28"/>
          <w:szCs w:val="28"/>
        </w:rPr>
        <w:t>Гниение  развивается в результате воздействия на ткани микроорганизмов. После смерти человека гнилостные бактерии кишечника человека начинают неудержимо размножаться  и  распространяться  в теле человека,  что приводит к загниванию трупа. Вначале гниение развивается наиболее интенсивно в толстом кишечнике. Это сопровождается образованием большого количества газов, накапливающихся в животе. Вздутие кишечника можно отметить уже через 6-12 часов после смерти человека. Затем появляются признаки гниения в виде грязно-зеленого окрашивания, сначала в правой подвздошной области, затем в левой. Такое окрашивание вне действия факторов, ускоряющих процессы гниения, появляется на вторые  сутки. Гниение распространяется с подвздошных областей на другие области тела.</w:t>
      </w:r>
    </w:p>
    <w:p w:rsidR="009D2D96" w:rsidRPr="00980A56" w:rsidRDefault="009D2D96" w:rsidP="009D2D96">
      <w:pPr>
        <w:ind w:right="-426" w:firstLine="567"/>
        <w:jc w:val="both"/>
        <w:rPr>
          <w:sz w:val="28"/>
          <w:szCs w:val="28"/>
        </w:rPr>
      </w:pPr>
      <w:r w:rsidRPr="00980A56">
        <w:rPr>
          <w:sz w:val="28"/>
          <w:szCs w:val="28"/>
        </w:rPr>
        <w:t xml:space="preserve">Оно сопровождается появлением гнилостной венозной сети – видимого грязно-зеленого рисунка вен. Ее признаки отмечаются на 3-4 сутки после смерти из-за скопления газов в подкожно-жировой клетчатке и других тканях. За счет этого наблюдается раздувание трупа, так называемая  гнилостная эмфизема. Резко увеличиваются в размерах части тела: живот, грудь, конечности, шея, нос, </w:t>
      </w:r>
      <w:r w:rsidRPr="00980A56">
        <w:rPr>
          <w:sz w:val="28"/>
          <w:szCs w:val="28"/>
        </w:rPr>
        <w:lastRenderedPageBreak/>
        <w:t>губы, у мужчин мошонка и половой член, у женщин молочные железы. Из естественных отверстий тела отмечаются кровянистые выделения.  На 4-5 сутки на поверхности кожи за счет ее расслоения появляются пузыри, заполненные зловонной красновато-бурой гнилостной жидкостью. А на 6-10 сутки эпидермис полностью отслаивается. В дальнейшем через поврежденные участки кожи гнилостные газы выходят из трупа и его размеры уменьшаются. Процессы гниения размягчают ткани трупа – происходит гнилостное расплавление трупа. Полный гнилостный распад мягких тканей может произойти через 3-4 недели. После этого срока сохраняются лишь кости, связки, хрящи и т.д.</w:t>
      </w:r>
    </w:p>
    <w:p w:rsidR="009D2D96" w:rsidRPr="00980A56" w:rsidRDefault="009D2D96" w:rsidP="009D2D96">
      <w:pPr>
        <w:ind w:right="-426" w:firstLine="567"/>
        <w:jc w:val="both"/>
        <w:rPr>
          <w:sz w:val="28"/>
          <w:szCs w:val="28"/>
        </w:rPr>
      </w:pPr>
      <w:r w:rsidRPr="00980A56">
        <w:rPr>
          <w:sz w:val="28"/>
          <w:szCs w:val="28"/>
        </w:rPr>
        <w:t>На развитие процессов гниения оказывают влияние некоторые внешние и внутренние факторы. Наличие повышенной температуры окружающего воздуха (+30-40</w:t>
      </w:r>
      <w:r w:rsidRPr="00980A56">
        <w:rPr>
          <w:sz w:val="28"/>
          <w:szCs w:val="28"/>
        </w:rPr>
        <w:sym w:font="Symbol" w:char="F0B0"/>
      </w:r>
      <w:r w:rsidRPr="00980A56">
        <w:rPr>
          <w:sz w:val="28"/>
          <w:szCs w:val="28"/>
        </w:rPr>
        <w:t>С), влажность и отсутствие вентиляции – подходящие условия для развития гнилостных процессов. Трупы детей подвергаются гнилостному расплавлению быстрее, чем трупы взрослых. Процессы гниения раньше появляются на трупах людей, имеющих в организме значительные очаги инфекции.</w:t>
      </w:r>
    </w:p>
    <w:p w:rsidR="009D2D96" w:rsidRPr="00980A56" w:rsidRDefault="009D2D96" w:rsidP="009D2D96">
      <w:pPr>
        <w:ind w:right="-426" w:firstLine="567"/>
        <w:jc w:val="both"/>
        <w:rPr>
          <w:sz w:val="28"/>
          <w:szCs w:val="28"/>
        </w:rPr>
      </w:pPr>
      <w:r w:rsidRPr="00980A56">
        <w:rPr>
          <w:sz w:val="28"/>
          <w:szCs w:val="28"/>
        </w:rPr>
        <w:t>Несмотря на наличие гнилостных разрушений тканей, зеленовато-грязной их окраски, зловонный запах, не следует отказываться от назначения и проведения судебно-медицинского исследования трупа.</w:t>
      </w:r>
    </w:p>
    <w:p w:rsidR="009D2D96" w:rsidRPr="00980A56" w:rsidRDefault="009D2D96" w:rsidP="009D2D96">
      <w:pPr>
        <w:ind w:right="-426" w:firstLine="567"/>
        <w:jc w:val="both"/>
        <w:rPr>
          <w:sz w:val="28"/>
          <w:szCs w:val="28"/>
        </w:rPr>
      </w:pPr>
      <w:r w:rsidRPr="00980A56">
        <w:rPr>
          <w:sz w:val="28"/>
          <w:szCs w:val="28"/>
        </w:rPr>
        <w:t>Скелетирование  – один из этапов посмертных изменений, при котором посредством гнилостного расплавления и вследствие поедания тканей трупа насекомыми, мягкие ткани полностью исчезают. В итоге скелет распадается на отдельные кости. Заметные признаки скелетирования могут быть отмечены на трупе через 1 месяц, почти полноескелетирование может произойти через 6-12 месяцев. Условия, ускоряющие процесс гниения, ускоряют и процесс скелетирования. Наибольшее значение для полного  очищения костей скелета от мягких тканей имеет наличие большого количества насекомых, животных, птиц.</w:t>
      </w:r>
    </w:p>
    <w:p w:rsidR="009D2D96" w:rsidRPr="00980A56" w:rsidRDefault="009D2D96" w:rsidP="009D2D96">
      <w:pPr>
        <w:ind w:right="-426" w:firstLine="567"/>
        <w:jc w:val="both"/>
        <w:rPr>
          <w:sz w:val="28"/>
          <w:szCs w:val="28"/>
        </w:rPr>
      </w:pPr>
      <w:r w:rsidRPr="00980A56">
        <w:rPr>
          <w:sz w:val="28"/>
          <w:szCs w:val="28"/>
        </w:rPr>
        <w:t xml:space="preserve">Мумификация  – процесс, при котором из тканей трупа полностью испаряется влага. Ткани при этом уплотняются и уменьшаются в объеме. Вес полностью мумифицированного трупа составляет не более одной десятой части от первоначального. Полная мумификация трупа среднего телосложения при благоприятных условиях, таких как хорошая вентиляция места нахождения трупа, высокая температура может наступить в пределах 6-12 месяцев. Определение давности наступления смерти по трупам, мумификация которых закончилась, затруднительна. Но судебно-медицинское исследование </w:t>
      </w:r>
      <w:r w:rsidRPr="00980A56">
        <w:rPr>
          <w:sz w:val="28"/>
          <w:szCs w:val="28"/>
        </w:rPr>
        <w:lastRenderedPageBreak/>
        <w:t>мумифицированных трупов дает возможность решить ряд вопросов, связанных с наступлением смерти. Например, на высохших трупах сохраняются следы болезненных изменений органов и тканей.</w:t>
      </w:r>
    </w:p>
    <w:p w:rsidR="009D2D96" w:rsidRPr="00980A56" w:rsidRDefault="009D2D96" w:rsidP="009D2D96">
      <w:pPr>
        <w:ind w:right="-426" w:firstLine="567"/>
        <w:jc w:val="both"/>
        <w:rPr>
          <w:sz w:val="28"/>
          <w:szCs w:val="28"/>
        </w:rPr>
      </w:pPr>
      <w:r w:rsidRPr="00980A56">
        <w:rPr>
          <w:sz w:val="28"/>
          <w:szCs w:val="28"/>
        </w:rPr>
        <w:t>Жировоск  (омыление) – это позднее трупное изменение консервирующего типа. Главное условие для его образования – высокая влажность среды и минимальный доступ воздуха к трупу. В результате постепенного разложения жировой ткани трупа нерастворимые жирные кислоты соединяются с солями щелочных и щелочноземельных металлов, образуя вещество – жировоск. Жировоск развивается в воде, в плотных и влажных почвах. Полное омыление трупа взрослого человека наступает не ранее 6-12 месяцев. Несмотря на редкость жировоска в судебно-медицинской практике, иногда возможно определение некоторых повреждений, особенности прижизненного строения некоторых тканей при судебно-медицинском исследовании.</w:t>
      </w:r>
    </w:p>
    <w:p w:rsidR="009D2D96" w:rsidRPr="00980A56" w:rsidRDefault="009D2D96" w:rsidP="009D2D96">
      <w:pPr>
        <w:ind w:right="-426" w:firstLine="567"/>
        <w:jc w:val="both"/>
        <w:rPr>
          <w:sz w:val="28"/>
          <w:szCs w:val="28"/>
        </w:rPr>
      </w:pPr>
      <w:r w:rsidRPr="00980A56">
        <w:rPr>
          <w:sz w:val="28"/>
          <w:szCs w:val="28"/>
        </w:rPr>
        <w:t>Торфяное дубление  – позднее трупное явление консервирующего типа, в основе которого лежит уплотнение тканей под действием кислой среды. Оно встречается очень редко. Такие находки были сделаны в торфяных болотах. Трупы в состоянии торфяного дубления сохраняются долго. В процессе судебно-медицинского исследования на таких трупах можно обнаружить и в некоторой степени изучить повреждения.</w:t>
      </w:r>
    </w:p>
    <w:p w:rsidR="009D2D96" w:rsidRPr="00980A56" w:rsidRDefault="009D2D96" w:rsidP="009D2D96">
      <w:pPr>
        <w:ind w:right="-426" w:firstLine="567"/>
        <w:jc w:val="both"/>
        <w:rPr>
          <w:sz w:val="28"/>
          <w:szCs w:val="28"/>
        </w:rPr>
      </w:pPr>
      <w:r w:rsidRPr="00980A56">
        <w:rPr>
          <w:sz w:val="28"/>
          <w:szCs w:val="28"/>
        </w:rPr>
        <w:t>Чаще наблюдается комбинированное развитие поздних трупных явлений.</w:t>
      </w:r>
    </w:p>
    <w:p w:rsidR="009D2D96" w:rsidRPr="00980A56" w:rsidRDefault="009D2D96" w:rsidP="009D2D96">
      <w:pPr>
        <w:ind w:right="-426" w:firstLine="567"/>
        <w:jc w:val="both"/>
        <w:rPr>
          <w:sz w:val="28"/>
          <w:szCs w:val="28"/>
        </w:rPr>
      </w:pPr>
      <w:r w:rsidRPr="00980A56">
        <w:rPr>
          <w:sz w:val="28"/>
          <w:szCs w:val="28"/>
        </w:rPr>
        <w:t>Таким образом, определенная динамика в развитии посмертных трупных явлений, позволяет судебным медикам судить о времени наступления смерти и других обстоятельствах, имеющих важное значение для судебно-следственных органов.</w:t>
      </w:r>
    </w:p>
    <w:p w:rsidR="009D2D96" w:rsidRPr="00980A56" w:rsidRDefault="009D2D96" w:rsidP="009D2D96">
      <w:pPr>
        <w:ind w:right="-426" w:firstLine="567"/>
        <w:jc w:val="both"/>
        <w:rPr>
          <w:sz w:val="28"/>
          <w:szCs w:val="28"/>
        </w:rPr>
      </w:pPr>
      <w:r w:rsidRPr="00980A56">
        <w:rPr>
          <w:sz w:val="28"/>
          <w:szCs w:val="28"/>
        </w:rPr>
        <w:t xml:space="preserve">После смерти человека его некоторые органы и ткани еще способны проявлять свои функции. Время переживаемости отдельных органов и тканей тела различно. Для установления времени наступления смерти используют способность этих тканей реагировать на электрические, механические и химические раздражители (суправитальные реакции): реакция мышц на электрическое и механическое воздействия, реакция зрачков на введение атропина и пилокарпина и другие. В специальной судебно-медицинской литературе имеются описания многих методов и методик обнаружения, регистрации и использования ранних посмертных явлений и суправитальных </w:t>
      </w:r>
      <w:r w:rsidRPr="00980A56">
        <w:rPr>
          <w:sz w:val="28"/>
          <w:szCs w:val="28"/>
        </w:rPr>
        <w:lastRenderedPageBreak/>
        <w:t>реакций. Однако эти методики пока еще не нашли широкого применения  в  практической работе.</w:t>
      </w:r>
    </w:p>
    <w:p w:rsidR="009D2D96" w:rsidRPr="00556690" w:rsidRDefault="009D2D96" w:rsidP="009D2D96">
      <w:pPr>
        <w:shd w:val="clear" w:color="auto" w:fill="FFFFFF"/>
        <w:ind w:left="-540" w:firstLine="540"/>
        <w:jc w:val="both"/>
        <w:rPr>
          <w:bCs/>
          <w:color w:val="000000"/>
          <w:spacing w:val="-1"/>
          <w:sz w:val="28"/>
          <w:szCs w:val="28"/>
        </w:rPr>
      </w:pPr>
      <w:r>
        <w:rPr>
          <w:b/>
          <w:bCs/>
          <w:color w:val="000000"/>
          <w:spacing w:val="-1"/>
          <w:sz w:val="28"/>
          <w:szCs w:val="28"/>
        </w:rPr>
        <w:t xml:space="preserve">     </w:t>
      </w:r>
      <w:r w:rsidRPr="00556690">
        <w:rPr>
          <w:bCs/>
          <w:color w:val="000000"/>
          <w:spacing w:val="-1"/>
          <w:sz w:val="28"/>
          <w:szCs w:val="28"/>
        </w:rPr>
        <w:t>Литература к теме</w:t>
      </w:r>
    </w:p>
    <w:p w:rsidR="009D2D96" w:rsidRDefault="009D2D96" w:rsidP="009D2D96">
      <w:pPr>
        <w:numPr>
          <w:ilvl w:val="0"/>
          <w:numId w:val="1"/>
        </w:numPr>
        <w:shd w:val="clear" w:color="auto" w:fill="FFFFFF"/>
        <w:spacing w:after="0" w:line="240" w:lineRule="auto"/>
        <w:ind w:left="-540" w:firstLine="540"/>
        <w:jc w:val="both"/>
        <w:rPr>
          <w:sz w:val="28"/>
        </w:rPr>
      </w:pPr>
      <w:r>
        <w:rPr>
          <w:sz w:val="28"/>
        </w:rPr>
        <w:t>Датий А.В. Судебная психиатрия: - Москва: «ИФЭПОЗ»,1999г</w:t>
      </w:r>
    </w:p>
    <w:p w:rsidR="009D2D96" w:rsidRDefault="009D2D96" w:rsidP="009D2D96">
      <w:pPr>
        <w:numPr>
          <w:ilvl w:val="0"/>
          <w:numId w:val="1"/>
        </w:numPr>
        <w:shd w:val="clear" w:color="auto" w:fill="FFFFFF"/>
        <w:spacing w:after="0" w:line="240" w:lineRule="auto"/>
        <w:ind w:left="-540" w:firstLine="540"/>
        <w:jc w:val="both"/>
        <w:rPr>
          <w:sz w:val="28"/>
        </w:rPr>
      </w:pPr>
      <w:r>
        <w:rPr>
          <w:sz w:val="28"/>
        </w:rPr>
        <w:t>Попов В.Л. Судебная медицина:- Санкт Петербург: «Питер»,2002г</w:t>
      </w:r>
    </w:p>
    <w:p w:rsidR="009D2D96" w:rsidRDefault="009D2D96" w:rsidP="009D2D96">
      <w:pPr>
        <w:numPr>
          <w:ilvl w:val="0"/>
          <w:numId w:val="1"/>
        </w:numPr>
        <w:shd w:val="clear" w:color="auto" w:fill="FFFFFF"/>
        <w:spacing w:after="0" w:line="240" w:lineRule="auto"/>
        <w:ind w:left="-540" w:firstLine="540"/>
        <w:jc w:val="both"/>
        <w:rPr>
          <w:sz w:val="28"/>
        </w:rPr>
      </w:pPr>
      <w:r>
        <w:rPr>
          <w:sz w:val="28"/>
        </w:rPr>
        <w:t>Шанаева Г.С. Судебно-медицинская экспертиза: -Алматы:-«Данекер»,2003г</w:t>
      </w:r>
    </w:p>
    <w:p w:rsidR="009D2D96" w:rsidRDefault="009D2D96" w:rsidP="009D2D96">
      <w:pPr>
        <w:numPr>
          <w:ilvl w:val="0"/>
          <w:numId w:val="1"/>
        </w:numPr>
        <w:shd w:val="clear" w:color="auto" w:fill="FFFFFF"/>
        <w:spacing w:after="0" w:line="240" w:lineRule="auto"/>
        <w:ind w:left="-540" w:firstLine="540"/>
        <w:jc w:val="both"/>
        <w:rPr>
          <w:sz w:val="28"/>
        </w:rPr>
      </w:pPr>
      <w:r>
        <w:rPr>
          <w:sz w:val="28"/>
        </w:rPr>
        <w:t xml:space="preserve"> Морозов Г. В. Судебная психиатрия: - Москва: - «Медицина»,1988г.</w:t>
      </w:r>
    </w:p>
    <w:p w:rsidR="009D2D96" w:rsidRDefault="009D2D96" w:rsidP="009D2D96">
      <w:pPr>
        <w:shd w:val="clear" w:color="auto" w:fill="FFFFFF"/>
        <w:ind w:left="-540" w:firstLine="540"/>
        <w:jc w:val="both"/>
        <w:rPr>
          <w:b/>
          <w:bCs/>
          <w:color w:val="000000"/>
          <w:spacing w:val="1"/>
          <w:sz w:val="28"/>
          <w:szCs w:val="28"/>
        </w:rPr>
      </w:pPr>
    </w:p>
    <w:p w:rsidR="00A44B39" w:rsidRPr="009D2D96" w:rsidRDefault="00A44B39" w:rsidP="009D2D96"/>
    <w:sectPr w:rsidR="00A44B39" w:rsidRPr="009D2D96" w:rsidSect="00D41A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4682A"/>
    <w:multiLevelType w:val="hybridMultilevel"/>
    <w:tmpl w:val="E3CA48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56A7D"/>
    <w:rsid w:val="00256A7D"/>
    <w:rsid w:val="009D2D96"/>
    <w:rsid w:val="00A44B39"/>
    <w:rsid w:val="00D41A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A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Стиль2"/>
    <w:basedOn w:val="a"/>
    <w:rsid w:val="00256A7D"/>
    <w:pPr>
      <w:spacing w:after="0" w:line="240" w:lineRule="auto"/>
      <w:ind w:firstLine="567"/>
      <w:jc w:val="both"/>
    </w:pPr>
    <w:rPr>
      <w:rFonts w:ascii="Times New Roman" w:eastAsia="Times New Roman" w:hAnsi="Times New Roman" w:cs="Times New Roman"/>
      <w:snapToGrid w:val="0"/>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2818</Words>
  <Characters>16064</Characters>
  <Application>Microsoft Office Word</Application>
  <DocSecurity>0</DocSecurity>
  <Lines>133</Lines>
  <Paragraphs>37</Paragraphs>
  <ScaleCrop>false</ScaleCrop>
  <Company/>
  <LinksUpToDate>false</LinksUpToDate>
  <CharactersWithSpaces>18845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2011-05-23T04:54:00Z</dcterms:created>
  <dcterms:modified xsi:type="dcterms:W3CDTF">2014-01-13T03:14:00Z</dcterms:modified>
</cp:coreProperties>
</file>